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6CD1" w:rsidRDefault="00B86CD1" w:rsidP="00B86CD1">
      <w:pPr>
        <w:ind w:firstLine="0"/>
        <w:rPr>
          <w:rFonts w:cs="Arial"/>
        </w:rPr>
      </w:pPr>
      <w:r>
        <w:rPr>
          <w:rFonts w:cs="Arial"/>
        </w:rPr>
        <w:t xml:space="preserve">(Приложение 18 изложено в новой редакции решением Думы </w:t>
      </w:r>
      <w:hyperlink r:id="rId5" w:history="1">
        <w:r>
          <w:rPr>
            <w:rStyle w:val="a3"/>
            <w:rFonts w:cs="Arial"/>
          </w:rPr>
          <w:t>от 26.01.2024 № 1109</w:t>
        </w:r>
      </w:hyperlink>
      <w:r>
        <w:rPr>
          <w:rFonts w:cs="Arial"/>
        </w:rPr>
        <w:t>)</w:t>
      </w:r>
    </w:p>
    <w:p w:rsidR="00B86CD1" w:rsidRDefault="00B86CD1" w:rsidP="00B86CD1">
      <w:pPr>
        <w:ind w:firstLine="0"/>
        <w:rPr>
          <w:rFonts w:cs="Arial"/>
        </w:rPr>
      </w:pPr>
      <w:r w:rsidRPr="00AC08B8">
        <w:rPr>
          <w:rFonts w:cs="Arial"/>
        </w:rPr>
        <w:t>(Приложение 18 изложено в новой редакции решением Думы</w:t>
      </w:r>
      <w:r>
        <w:rPr>
          <w:rFonts w:cs="Arial"/>
        </w:rPr>
        <w:t xml:space="preserve"> </w:t>
      </w:r>
      <w:hyperlink r:id="rId6" w:history="1">
        <w:r>
          <w:rPr>
            <w:rStyle w:val="a3"/>
            <w:rFonts w:cs="Arial"/>
          </w:rPr>
          <w:t>от 27.02.2024 № 1116</w:t>
        </w:r>
      </w:hyperlink>
      <w:r>
        <w:rPr>
          <w:rFonts w:cs="Arial"/>
        </w:rPr>
        <w:t>)</w:t>
      </w:r>
    </w:p>
    <w:p w:rsidR="00B86CD1" w:rsidRPr="00CF5457" w:rsidRDefault="00B86CD1" w:rsidP="00B86CD1">
      <w:pPr>
        <w:ind w:firstLine="0"/>
        <w:rPr>
          <w:rFonts w:cs="Arial"/>
        </w:rPr>
      </w:pPr>
      <w:r w:rsidRPr="00CF5457">
        <w:rPr>
          <w:rFonts w:cs="Arial"/>
        </w:rPr>
        <w:t>(Приложение 1</w:t>
      </w:r>
      <w:r>
        <w:rPr>
          <w:rFonts w:cs="Arial"/>
        </w:rPr>
        <w:t>8</w:t>
      </w:r>
      <w:r w:rsidRPr="00CF5457">
        <w:rPr>
          <w:rFonts w:cs="Arial"/>
        </w:rPr>
        <w:t xml:space="preserve"> изложено в новой редакции решением Думы </w:t>
      </w:r>
      <w:hyperlink r:id="rId7" w:history="1">
        <w:r>
          <w:rPr>
            <w:rStyle w:val="a3"/>
            <w:rFonts w:cs="Arial"/>
          </w:rPr>
          <w:t>от 28.03.2024 № 1120</w:t>
        </w:r>
      </w:hyperlink>
      <w:r w:rsidRPr="00CF5457">
        <w:rPr>
          <w:rFonts w:cs="Arial"/>
        </w:rPr>
        <w:t>)</w:t>
      </w:r>
    </w:p>
    <w:p w:rsidR="00B86CD1" w:rsidRDefault="00B86CD1" w:rsidP="00B86CD1">
      <w:pPr>
        <w:ind w:firstLine="0"/>
        <w:rPr>
          <w:rFonts w:cs="Arial"/>
        </w:rPr>
      </w:pPr>
      <w:r w:rsidRPr="002928DE">
        <w:rPr>
          <w:rFonts w:cs="Arial"/>
        </w:rPr>
        <w:t>(Приложение 18 изложено в новой редакции решением Думы</w:t>
      </w:r>
      <w:r>
        <w:rPr>
          <w:rFonts w:cs="Arial"/>
        </w:rPr>
        <w:t xml:space="preserve"> </w:t>
      </w:r>
      <w:hyperlink r:id="rId8" w:history="1">
        <w:r>
          <w:rPr>
            <w:rStyle w:val="a3"/>
            <w:rFonts w:cs="Arial"/>
          </w:rPr>
          <w:t>от 23.04.2024 № 1130</w:t>
        </w:r>
      </w:hyperlink>
      <w:r>
        <w:rPr>
          <w:rFonts w:cs="Arial"/>
        </w:rPr>
        <w:t>)</w:t>
      </w:r>
    </w:p>
    <w:p w:rsidR="00B86CD1" w:rsidRPr="00AD4D88" w:rsidRDefault="00B86CD1" w:rsidP="00B86CD1">
      <w:pPr>
        <w:ind w:firstLine="0"/>
        <w:rPr>
          <w:rFonts w:cs="Arial"/>
        </w:rPr>
      </w:pPr>
      <w:r w:rsidRPr="003F643B">
        <w:rPr>
          <w:rFonts w:cs="Arial"/>
        </w:rPr>
        <w:t>(Приложение 1</w:t>
      </w:r>
      <w:r>
        <w:rPr>
          <w:rFonts w:cs="Arial"/>
        </w:rPr>
        <w:t>8</w:t>
      </w:r>
      <w:r w:rsidRPr="003F643B">
        <w:rPr>
          <w:rFonts w:cs="Arial"/>
        </w:rPr>
        <w:t xml:space="preserve"> изложено в новой редакции решением Думы</w:t>
      </w:r>
      <w:r w:rsidRPr="00AD4D88">
        <w:rPr>
          <w:rFonts w:cs="Arial"/>
        </w:rPr>
        <w:t xml:space="preserve"> </w:t>
      </w:r>
      <w:hyperlink r:id="rId9" w:history="1">
        <w:r>
          <w:rPr>
            <w:rStyle w:val="a3"/>
            <w:rFonts w:cs="Arial"/>
          </w:rPr>
          <w:t>от 23.05.2024 № 1144</w:t>
        </w:r>
      </w:hyperlink>
      <w:r>
        <w:rPr>
          <w:rFonts w:cs="Arial"/>
        </w:rPr>
        <w:t>)</w:t>
      </w:r>
    </w:p>
    <w:p w:rsidR="00B86CD1" w:rsidRDefault="00B86CD1" w:rsidP="00B86CD1">
      <w:pPr>
        <w:ind w:firstLine="0"/>
        <w:rPr>
          <w:rFonts w:cs="Arial"/>
        </w:rPr>
      </w:pPr>
      <w:r w:rsidRPr="003F643B">
        <w:rPr>
          <w:rFonts w:cs="Arial"/>
        </w:rPr>
        <w:t>(Приложение 1</w:t>
      </w:r>
      <w:r>
        <w:rPr>
          <w:rFonts w:cs="Arial"/>
        </w:rPr>
        <w:t>8</w:t>
      </w:r>
      <w:r w:rsidRPr="003F643B">
        <w:rPr>
          <w:rFonts w:cs="Arial"/>
        </w:rPr>
        <w:t xml:space="preserve"> изложено в новой редакции решением Думы</w:t>
      </w:r>
      <w:r>
        <w:rPr>
          <w:rFonts w:cs="Arial"/>
        </w:rPr>
        <w:t xml:space="preserve"> </w:t>
      </w:r>
      <w:hyperlink r:id="rId10" w:history="1">
        <w:r>
          <w:rPr>
            <w:rStyle w:val="a3"/>
            <w:rFonts w:cs="Arial"/>
          </w:rPr>
          <w:t>от 04.06.2024 № 1151</w:t>
        </w:r>
      </w:hyperlink>
      <w:r>
        <w:rPr>
          <w:rFonts w:cs="Arial"/>
        </w:rPr>
        <w:t>)</w:t>
      </w:r>
    </w:p>
    <w:p w:rsidR="00B86CD1" w:rsidRPr="00A371A1" w:rsidRDefault="00B86CD1" w:rsidP="00B86CD1">
      <w:pPr>
        <w:ind w:firstLine="0"/>
        <w:rPr>
          <w:rFonts w:cs="Arial"/>
        </w:rPr>
      </w:pPr>
      <w:r w:rsidRPr="00A74383">
        <w:rPr>
          <w:rFonts w:cs="Arial"/>
        </w:rPr>
        <w:t>(Приложение 1</w:t>
      </w:r>
      <w:r>
        <w:rPr>
          <w:rFonts w:cs="Arial"/>
        </w:rPr>
        <w:t xml:space="preserve">8 </w:t>
      </w:r>
      <w:r w:rsidRPr="00A74383">
        <w:rPr>
          <w:rFonts w:cs="Arial"/>
        </w:rPr>
        <w:t>изложено в новой редакции решением Думы</w:t>
      </w:r>
      <w:r>
        <w:rPr>
          <w:rFonts w:cs="Arial"/>
        </w:rPr>
        <w:t xml:space="preserve"> </w:t>
      </w:r>
      <w:hyperlink r:id="rId11" w:history="1">
        <w:r>
          <w:rPr>
            <w:rStyle w:val="a3"/>
            <w:rFonts w:cs="Arial"/>
          </w:rPr>
          <w:t>от 27.06.2024 № 1153</w:t>
        </w:r>
      </w:hyperlink>
      <w:r>
        <w:rPr>
          <w:rFonts w:cs="Arial"/>
        </w:rPr>
        <w:t>)</w:t>
      </w:r>
    </w:p>
    <w:p w:rsidR="00B86CD1" w:rsidRDefault="00B86CD1" w:rsidP="00B86CD1">
      <w:pPr>
        <w:ind w:firstLine="0"/>
        <w:rPr>
          <w:rFonts w:cs="Arial"/>
        </w:rPr>
      </w:pPr>
      <w:r w:rsidRPr="000D1CB0">
        <w:rPr>
          <w:rFonts w:cs="Arial"/>
        </w:rPr>
        <w:t>(Приложение 1</w:t>
      </w:r>
      <w:r>
        <w:rPr>
          <w:rFonts w:cs="Arial"/>
        </w:rPr>
        <w:t>8</w:t>
      </w:r>
      <w:r w:rsidRPr="000D1CB0">
        <w:rPr>
          <w:rFonts w:cs="Arial"/>
        </w:rPr>
        <w:t xml:space="preserve"> изложено в новой редакции решением Думы </w:t>
      </w:r>
      <w:hyperlink r:id="rId12" w:history="1">
        <w:r>
          <w:rPr>
            <w:rStyle w:val="a3"/>
            <w:rFonts w:cs="Arial"/>
          </w:rPr>
          <w:t>от 18.07.2024 № 1159</w:t>
        </w:r>
      </w:hyperlink>
      <w:r w:rsidRPr="000D1CB0">
        <w:rPr>
          <w:rFonts w:cs="Arial"/>
        </w:rPr>
        <w:t>)</w:t>
      </w:r>
    </w:p>
    <w:p w:rsidR="00B86CD1" w:rsidRDefault="00B86CD1" w:rsidP="00B86CD1">
      <w:pPr>
        <w:ind w:firstLine="0"/>
        <w:rPr>
          <w:rFonts w:cs="Arial"/>
        </w:rPr>
      </w:pPr>
      <w:r w:rsidRPr="000D1CB0">
        <w:rPr>
          <w:rFonts w:cs="Arial"/>
        </w:rPr>
        <w:t>(Приложение 1</w:t>
      </w:r>
      <w:r>
        <w:rPr>
          <w:rFonts w:cs="Arial"/>
        </w:rPr>
        <w:t>8</w:t>
      </w:r>
      <w:r w:rsidRPr="000D1CB0">
        <w:rPr>
          <w:rFonts w:cs="Arial"/>
        </w:rPr>
        <w:t xml:space="preserve"> изложено в новой редакции решением Думы</w:t>
      </w:r>
      <w:r>
        <w:rPr>
          <w:rFonts w:cs="Arial"/>
        </w:rPr>
        <w:t xml:space="preserve"> </w:t>
      </w:r>
      <w:hyperlink r:id="rId13" w:history="1">
        <w:r>
          <w:rPr>
            <w:rStyle w:val="a3"/>
            <w:rFonts w:cs="Arial"/>
          </w:rPr>
          <w:t>от 16.08.2024 № 1162</w:t>
        </w:r>
      </w:hyperlink>
      <w:r>
        <w:rPr>
          <w:rFonts w:cs="Arial"/>
        </w:rPr>
        <w:t>)</w:t>
      </w:r>
    </w:p>
    <w:p w:rsidR="00B86CD1" w:rsidRPr="00AD4D88" w:rsidRDefault="00B86CD1" w:rsidP="00B86CD1">
      <w:pPr>
        <w:ind w:firstLine="0"/>
        <w:rPr>
          <w:rFonts w:cs="Arial"/>
        </w:rPr>
      </w:pPr>
      <w:r w:rsidRPr="009D746A">
        <w:rPr>
          <w:rFonts w:cs="Arial"/>
        </w:rPr>
        <w:t>(Приложение 1</w:t>
      </w:r>
      <w:r>
        <w:rPr>
          <w:rFonts w:cs="Arial"/>
        </w:rPr>
        <w:t>8</w:t>
      </w:r>
      <w:r w:rsidRPr="009D746A">
        <w:rPr>
          <w:rFonts w:cs="Arial"/>
        </w:rPr>
        <w:t xml:space="preserve"> изложено в новой редакции решением Думы</w:t>
      </w:r>
      <w:r>
        <w:rPr>
          <w:rFonts w:cs="Arial"/>
        </w:rPr>
        <w:t xml:space="preserve"> </w:t>
      </w:r>
      <w:hyperlink r:id="rId14" w:history="1">
        <w:r>
          <w:rPr>
            <w:rStyle w:val="a3"/>
            <w:rFonts w:cs="Arial"/>
          </w:rPr>
          <w:t>от 29.08.2024 № 1164</w:t>
        </w:r>
      </w:hyperlink>
      <w:r>
        <w:rPr>
          <w:rFonts w:cs="Arial"/>
        </w:rPr>
        <w:t>)</w:t>
      </w:r>
    </w:p>
    <w:p w:rsidR="00B86CD1" w:rsidRPr="00F46C68" w:rsidRDefault="00B86CD1" w:rsidP="00B86CD1">
      <w:pPr>
        <w:ind w:firstLine="0"/>
        <w:rPr>
          <w:rFonts w:cs="Arial"/>
        </w:rPr>
      </w:pPr>
    </w:p>
    <w:p w:rsidR="00B86CD1" w:rsidRPr="009E5B25" w:rsidRDefault="00B86CD1" w:rsidP="00B86CD1">
      <w:pPr>
        <w:ind w:left="4962" w:firstLine="0"/>
        <w:rPr>
          <w:rFonts w:cs="Arial"/>
          <w:b/>
          <w:sz w:val="32"/>
          <w:szCs w:val="32"/>
        </w:rPr>
      </w:pPr>
      <w:r w:rsidRPr="009E5B25">
        <w:rPr>
          <w:rFonts w:cs="Arial"/>
          <w:b/>
          <w:sz w:val="32"/>
          <w:szCs w:val="32"/>
        </w:rPr>
        <w:t>Приложение 18 к решению</w:t>
      </w:r>
    </w:p>
    <w:p w:rsidR="00B86CD1" w:rsidRPr="009E5B25" w:rsidRDefault="00B86CD1" w:rsidP="00B86CD1">
      <w:pPr>
        <w:ind w:left="4962" w:firstLine="0"/>
        <w:rPr>
          <w:rFonts w:cs="Arial"/>
          <w:b/>
          <w:sz w:val="32"/>
          <w:szCs w:val="32"/>
        </w:rPr>
      </w:pPr>
      <w:r w:rsidRPr="009E5B25">
        <w:rPr>
          <w:rFonts w:cs="Arial"/>
          <w:b/>
          <w:sz w:val="32"/>
          <w:szCs w:val="32"/>
        </w:rPr>
        <w:t xml:space="preserve">Думы </w:t>
      </w:r>
      <w:proofErr w:type="spellStart"/>
      <w:r w:rsidRPr="009E5B25">
        <w:rPr>
          <w:rFonts w:cs="Arial"/>
          <w:b/>
          <w:sz w:val="32"/>
          <w:szCs w:val="32"/>
        </w:rPr>
        <w:t>Кондинского</w:t>
      </w:r>
      <w:proofErr w:type="spellEnd"/>
      <w:r w:rsidRPr="009E5B25">
        <w:rPr>
          <w:rFonts w:cs="Arial"/>
          <w:b/>
          <w:sz w:val="32"/>
          <w:szCs w:val="32"/>
        </w:rPr>
        <w:t xml:space="preserve"> района</w:t>
      </w:r>
    </w:p>
    <w:p w:rsidR="00B86CD1" w:rsidRPr="009E5B25" w:rsidRDefault="00B86CD1" w:rsidP="00B86CD1">
      <w:pPr>
        <w:ind w:left="4962" w:firstLine="0"/>
        <w:rPr>
          <w:rFonts w:cs="Arial"/>
          <w:b/>
          <w:sz w:val="32"/>
          <w:szCs w:val="32"/>
        </w:rPr>
      </w:pPr>
      <w:r w:rsidRPr="009E5B25">
        <w:rPr>
          <w:rFonts w:cs="Arial"/>
          <w:b/>
          <w:sz w:val="32"/>
          <w:szCs w:val="32"/>
        </w:rPr>
        <w:t>от 26.12.2023 № 1100</w:t>
      </w:r>
    </w:p>
    <w:p w:rsidR="00B86CD1" w:rsidRPr="00A371A1" w:rsidRDefault="00B86CD1" w:rsidP="00B86CD1">
      <w:pPr>
        <w:ind w:left="6663"/>
        <w:rPr>
          <w:rFonts w:cs="Arial"/>
        </w:rPr>
      </w:pPr>
    </w:p>
    <w:p w:rsidR="00B86CD1" w:rsidRPr="009E5B25" w:rsidRDefault="00B86CD1" w:rsidP="00B86CD1">
      <w:pPr>
        <w:jc w:val="center"/>
        <w:rPr>
          <w:rFonts w:cs="Arial"/>
          <w:b/>
          <w:sz w:val="30"/>
          <w:szCs w:val="30"/>
        </w:rPr>
      </w:pPr>
      <w:r w:rsidRPr="009E5B25">
        <w:rPr>
          <w:rFonts w:cs="Arial"/>
          <w:b/>
          <w:sz w:val="30"/>
          <w:szCs w:val="30"/>
        </w:rPr>
        <w:t xml:space="preserve">Источники внутреннего финансирования дефицита бюджета </w:t>
      </w:r>
    </w:p>
    <w:p w:rsidR="00B86CD1" w:rsidRPr="009E5B25" w:rsidRDefault="00B86CD1" w:rsidP="00B86CD1">
      <w:pPr>
        <w:jc w:val="center"/>
        <w:rPr>
          <w:rFonts w:cs="Arial"/>
          <w:b/>
          <w:sz w:val="30"/>
          <w:szCs w:val="30"/>
        </w:rPr>
      </w:pPr>
      <w:r w:rsidRPr="009E5B25">
        <w:rPr>
          <w:rFonts w:cs="Arial"/>
          <w:b/>
          <w:sz w:val="30"/>
          <w:szCs w:val="30"/>
        </w:rPr>
        <w:t xml:space="preserve">муниципального образования </w:t>
      </w:r>
      <w:proofErr w:type="spellStart"/>
      <w:r w:rsidRPr="009E5B25">
        <w:rPr>
          <w:rFonts w:cs="Arial"/>
          <w:b/>
          <w:sz w:val="30"/>
          <w:szCs w:val="30"/>
        </w:rPr>
        <w:t>Кондинский</w:t>
      </w:r>
      <w:proofErr w:type="spellEnd"/>
      <w:r w:rsidRPr="009E5B25">
        <w:rPr>
          <w:rFonts w:cs="Arial"/>
          <w:b/>
          <w:sz w:val="30"/>
          <w:szCs w:val="30"/>
        </w:rPr>
        <w:t xml:space="preserve"> район на 2024 год</w:t>
      </w:r>
    </w:p>
    <w:p w:rsidR="00B86CD1" w:rsidRPr="00C46C34" w:rsidRDefault="00B86CD1" w:rsidP="00B86CD1">
      <w:pPr>
        <w:tabs>
          <w:tab w:val="center" w:pos="709"/>
          <w:tab w:val="center" w:pos="6663"/>
        </w:tabs>
        <w:spacing w:line="0" w:lineRule="atLeast"/>
        <w:ind w:firstLine="8789"/>
        <w:jc w:val="left"/>
        <w:rPr>
          <w:rFonts w:cs="Arial"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54"/>
        <w:gridCol w:w="1154"/>
        <w:gridCol w:w="5748"/>
        <w:gridCol w:w="1515"/>
      </w:tblGrid>
      <w:tr w:rsidR="00B86CD1" w:rsidRPr="002B182F" w:rsidTr="00F603CA">
        <w:trPr>
          <w:trHeight w:val="68"/>
        </w:trPr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CD1" w:rsidRPr="002B182F" w:rsidRDefault="00B86CD1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CD1" w:rsidRPr="002B182F" w:rsidRDefault="00B86CD1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CD1" w:rsidRPr="002B182F" w:rsidRDefault="00B86CD1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CD1" w:rsidRPr="002B182F" w:rsidRDefault="00B86CD1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B182F">
              <w:rPr>
                <w:rFonts w:cs="Arial"/>
                <w:sz w:val="16"/>
                <w:szCs w:val="16"/>
              </w:rPr>
              <w:t>(в рублях)</w:t>
            </w:r>
          </w:p>
        </w:tc>
      </w:tr>
      <w:tr w:rsidR="00B86CD1" w:rsidRPr="002B182F" w:rsidTr="00F603CA">
        <w:trPr>
          <w:trHeight w:val="68"/>
        </w:trPr>
        <w:tc>
          <w:tcPr>
            <w:tcW w:w="0" w:type="auto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6CD1" w:rsidRPr="002B182F" w:rsidRDefault="00B86CD1" w:rsidP="00F603CA">
            <w:pPr>
              <w:ind w:firstLine="0"/>
              <w:jc w:val="center"/>
              <w:rPr>
                <w:rFonts w:cs="Arial"/>
                <w:b/>
                <w:sz w:val="16"/>
                <w:szCs w:val="16"/>
              </w:rPr>
            </w:pPr>
            <w:r w:rsidRPr="002B182F">
              <w:rPr>
                <w:rFonts w:cs="Arial"/>
                <w:b/>
                <w:sz w:val="16"/>
                <w:szCs w:val="16"/>
              </w:rPr>
              <w:t>Код</w: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B86CD1" w:rsidRPr="002B182F" w:rsidRDefault="00B86CD1" w:rsidP="00F603CA">
            <w:pPr>
              <w:ind w:firstLine="0"/>
              <w:jc w:val="center"/>
              <w:rPr>
                <w:rFonts w:cs="Arial"/>
                <w:b/>
                <w:sz w:val="16"/>
                <w:szCs w:val="16"/>
              </w:rPr>
            </w:pPr>
            <w:r w:rsidRPr="002B182F">
              <w:rPr>
                <w:rFonts w:cs="Arial"/>
                <w:b/>
                <w:sz w:val="16"/>
                <w:szCs w:val="16"/>
              </w:rPr>
              <w:t>Наименование групп, подгрупп, статей, подстатей, элементов, програм</w:t>
            </w:r>
            <w:proofErr w:type="gramStart"/>
            <w:r w:rsidRPr="002B182F">
              <w:rPr>
                <w:rFonts w:cs="Arial"/>
                <w:b/>
                <w:sz w:val="16"/>
                <w:szCs w:val="16"/>
              </w:rPr>
              <w:t>м(</w:t>
            </w:r>
            <w:proofErr w:type="gramEnd"/>
            <w:r w:rsidRPr="002B182F">
              <w:rPr>
                <w:rFonts w:cs="Arial"/>
                <w:b/>
                <w:sz w:val="16"/>
                <w:szCs w:val="16"/>
              </w:rPr>
              <w:t>подпрограмм),кодов экономической классификации источников внутреннего финансирования дефицита бюджета</w: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B86CD1" w:rsidRPr="002B182F" w:rsidRDefault="00B86CD1" w:rsidP="00F603CA">
            <w:pPr>
              <w:ind w:firstLine="0"/>
              <w:jc w:val="center"/>
              <w:rPr>
                <w:rFonts w:cs="Arial"/>
                <w:b/>
                <w:sz w:val="16"/>
                <w:szCs w:val="16"/>
              </w:rPr>
            </w:pPr>
            <w:r w:rsidRPr="002B182F">
              <w:rPr>
                <w:rFonts w:cs="Arial"/>
                <w:b/>
                <w:sz w:val="16"/>
                <w:szCs w:val="16"/>
              </w:rPr>
              <w:t xml:space="preserve"> 2024 год</w:t>
            </w:r>
          </w:p>
        </w:tc>
      </w:tr>
      <w:tr w:rsidR="00B86CD1" w:rsidRPr="002B182F" w:rsidTr="00F603CA">
        <w:trPr>
          <w:trHeight w:val="68"/>
        </w:trPr>
        <w:tc>
          <w:tcPr>
            <w:tcW w:w="0" w:type="auto"/>
            <w:gridSpan w:val="2"/>
            <w:shd w:val="clear" w:color="auto" w:fill="auto"/>
            <w:noWrap/>
            <w:vAlign w:val="bottom"/>
            <w:hideMark/>
          </w:tcPr>
          <w:p w:rsidR="00B86CD1" w:rsidRPr="002B182F" w:rsidRDefault="00B86CD1" w:rsidP="00F603C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2B182F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B86CD1" w:rsidRPr="002B182F" w:rsidRDefault="00B86CD1" w:rsidP="00F603C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2B182F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B86CD1" w:rsidRPr="002B182F" w:rsidRDefault="00B86CD1" w:rsidP="00F603C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2B182F">
              <w:rPr>
                <w:rFonts w:cs="Arial"/>
                <w:sz w:val="16"/>
                <w:szCs w:val="16"/>
              </w:rPr>
              <w:t>3</w:t>
            </w:r>
          </w:p>
        </w:tc>
      </w:tr>
      <w:tr w:rsidR="00B86CD1" w:rsidRPr="002B182F" w:rsidTr="00F603CA">
        <w:trPr>
          <w:trHeight w:val="68"/>
        </w:trPr>
        <w:tc>
          <w:tcPr>
            <w:tcW w:w="0" w:type="auto"/>
            <w:gridSpan w:val="2"/>
            <w:shd w:val="clear" w:color="auto" w:fill="auto"/>
            <w:noWrap/>
            <w:vAlign w:val="center"/>
            <w:hideMark/>
          </w:tcPr>
          <w:p w:rsidR="00B86CD1" w:rsidRPr="002B182F" w:rsidRDefault="00B86CD1" w:rsidP="00F603C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2B182F">
              <w:rPr>
                <w:rFonts w:cs="Arial"/>
                <w:sz w:val="16"/>
                <w:szCs w:val="16"/>
              </w:rPr>
              <w:t>000 01 02 00 00 00 0000 000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B86CD1" w:rsidRPr="002B182F" w:rsidRDefault="00B86CD1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B182F">
              <w:rPr>
                <w:rFonts w:cs="Arial"/>
                <w:sz w:val="16"/>
                <w:szCs w:val="16"/>
              </w:rPr>
              <w:t>Кредиты кредитных организаций в валюте Российской Федерации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B86CD1" w:rsidRPr="002B182F" w:rsidRDefault="00B86CD1" w:rsidP="00F603C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2B182F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B86CD1" w:rsidRPr="002B182F" w:rsidTr="00F603CA">
        <w:trPr>
          <w:trHeight w:val="68"/>
        </w:trPr>
        <w:tc>
          <w:tcPr>
            <w:tcW w:w="0" w:type="auto"/>
            <w:gridSpan w:val="2"/>
            <w:shd w:val="clear" w:color="auto" w:fill="auto"/>
            <w:noWrap/>
            <w:vAlign w:val="center"/>
            <w:hideMark/>
          </w:tcPr>
          <w:p w:rsidR="00B86CD1" w:rsidRPr="002B182F" w:rsidRDefault="00B86CD1" w:rsidP="00F603C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2B182F">
              <w:rPr>
                <w:rFonts w:cs="Arial"/>
                <w:sz w:val="16"/>
                <w:szCs w:val="16"/>
              </w:rPr>
              <w:t>000 01 02 00 00 05 0000 710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B86CD1" w:rsidRPr="002B182F" w:rsidRDefault="00B86CD1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B182F">
              <w:rPr>
                <w:rFonts w:cs="Arial"/>
                <w:sz w:val="16"/>
                <w:szCs w:val="16"/>
              </w:rPr>
              <w:t>Привлечение муниципальными районами кредитов от кредитных организаций в валюте Российской Федерации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B86CD1" w:rsidRPr="002B182F" w:rsidRDefault="00B86CD1" w:rsidP="00F603C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2B182F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B86CD1" w:rsidRPr="002B182F" w:rsidTr="00F603CA">
        <w:trPr>
          <w:trHeight w:val="68"/>
        </w:trPr>
        <w:tc>
          <w:tcPr>
            <w:tcW w:w="0" w:type="auto"/>
            <w:gridSpan w:val="2"/>
            <w:shd w:val="clear" w:color="auto" w:fill="auto"/>
            <w:noWrap/>
            <w:vAlign w:val="center"/>
            <w:hideMark/>
          </w:tcPr>
          <w:p w:rsidR="00B86CD1" w:rsidRPr="002B182F" w:rsidRDefault="00B86CD1" w:rsidP="00F603C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2B182F">
              <w:rPr>
                <w:rFonts w:cs="Arial"/>
                <w:sz w:val="16"/>
                <w:szCs w:val="16"/>
              </w:rPr>
              <w:t>000 01 02 00 00 05 0000 810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B86CD1" w:rsidRPr="002B182F" w:rsidRDefault="00B86CD1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B182F">
              <w:rPr>
                <w:rFonts w:cs="Arial"/>
                <w:sz w:val="16"/>
                <w:szCs w:val="16"/>
              </w:rPr>
              <w:t>Погашение муниципальными районами кредитов от кредитных организаций в валюте Российской Федерации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B86CD1" w:rsidRPr="002B182F" w:rsidRDefault="00B86CD1" w:rsidP="00F603C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2B182F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B86CD1" w:rsidRPr="002B182F" w:rsidTr="00F603CA">
        <w:trPr>
          <w:trHeight w:val="68"/>
        </w:trPr>
        <w:tc>
          <w:tcPr>
            <w:tcW w:w="0" w:type="auto"/>
            <w:gridSpan w:val="2"/>
            <w:shd w:val="clear" w:color="auto" w:fill="auto"/>
            <w:vAlign w:val="center"/>
            <w:hideMark/>
          </w:tcPr>
          <w:p w:rsidR="00B86CD1" w:rsidRPr="002B182F" w:rsidRDefault="00B86CD1" w:rsidP="00F603C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2B182F">
              <w:rPr>
                <w:rFonts w:cs="Arial"/>
                <w:sz w:val="16"/>
                <w:szCs w:val="16"/>
              </w:rPr>
              <w:t>000 01 03 00 00 00 0000 000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B86CD1" w:rsidRPr="002B182F" w:rsidRDefault="00B86CD1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B182F">
              <w:rPr>
                <w:rFonts w:cs="Arial"/>
                <w:sz w:val="16"/>
                <w:szCs w:val="16"/>
              </w:rPr>
              <w:t xml:space="preserve">Бюджетные кредиты из других бюджетов бюджетной системы Российской Федерации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B86CD1" w:rsidRPr="002B182F" w:rsidRDefault="00B86CD1" w:rsidP="00F603C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2B182F">
              <w:rPr>
                <w:rFonts w:cs="Arial"/>
                <w:sz w:val="16"/>
                <w:szCs w:val="16"/>
              </w:rPr>
              <w:t>45 666 650,00</w:t>
            </w:r>
          </w:p>
        </w:tc>
      </w:tr>
      <w:tr w:rsidR="00B86CD1" w:rsidRPr="002B182F" w:rsidTr="00F603CA">
        <w:trPr>
          <w:trHeight w:val="68"/>
        </w:trPr>
        <w:tc>
          <w:tcPr>
            <w:tcW w:w="0" w:type="auto"/>
            <w:gridSpan w:val="2"/>
            <w:shd w:val="clear" w:color="auto" w:fill="auto"/>
            <w:vAlign w:val="center"/>
            <w:hideMark/>
          </w:tcPr>
          <w:p w:rsidR="00B86CD1" w:rsidRPr="002B182F" w:rsidRDefault="00B86CD1" w:rsidP="00F603C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2B182F">
              <w:rPr>
                <w:rFonts w:cs="Arial"/>
                <w:sz w:val="16"/>
                <w:szCs w:val="16"/>
              </w:rPr>
              <w:t>000 01 03 01 00 00 0000 700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B86CD1" w:rsidRPr="002B182F" w:rsidRDefault="00B86CD1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B182F">
              <w:rPr>
                <w:rFonts w:cs="Arial"/>
                <w:sz w:val="16"/>
                <w:szCs w:val="16"/>
              </w:rPr>
              <w:t>Привлечение бюджетных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B86CD1" w:rsidRPr="002B182F" w:rsidRDefault="00B86CD1" w:rsidP="00F603C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2B182F">
              <w:rPr>
                <w:rFonts w:cs="Arial"/>
                <w:sz w:val="16"/>
                <w:szCs w:val="16"/>
              </w:rPr>
              <w:t>128 440 849,47</w:t>
            </w:r>
          </w:p>
        </w:tc>
      </w:tr>
      <w:tr w:rsidR="00B86CD1" w:rsidRPr="002B182F" w:rsidTr="00F603CA">
        <w:trPr>
          <w:trHeight w:val="68"/>
        </w:trPr>
        <w:tc>
          <w:tcPr>
            <w:tcW w:w="0" w:type="auto"/>
            <w:gridSpan w:val="2"/>
            <w:shd w:val="clear" w:color="auto" w:fill="auto"/>
            <w:vAlign w:val="center"/>
            <w:hideMark/>
          </w:tcPr>
          <w:p w:rsidR="00B86CD1" w:rsidRPr="002B182F" w:rsidRDefault="00B86CD1" w:rsidP="00F603C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2B182F">
              <w:rPr>
                <w:rFonts w:cs="Arial"/>
                <w:sz w:val="16"/>
                <w:szCs w:val="16"/>
              </w:rPr>
              <w:t>000 01 03 01 00 05 0000 710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B86CD1" w:rsidRPr="002B182F" w:rsidRDefault="00B86CD1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B182F">
              <w:rPr>
                <w:rFonts w:cs="Arial"/>
                <w:sz w:val="16"/>
                <w:szCs w:val="16"/>
              </w:rPr>
              <w:t xml:space="preserve">Привлечение кредитов из других бюджетов бюджетной системы Российской Федерации бюджетами муниципальных районов в валюте Российской </w:t>
            </w:r>
            <w:proofErr w:type="spellStart"/>
            <w:r w:rsidRPr="002B182F">
              <w:rPr>
                <w:rFonts w:cs="Arial"/>
                <w:sz w:val="16"/>
                <w:szCs w:val="16"/>
              </w:rPr>
              <w:t>Федераци</w:t>
            </w:r>
            <w:proofErr w:type="spellEnd"/>
            <w:r w:rsidRPr="002B182F">
              <w:rPr>
                <w:rFonts w:cs="Arial"/>
                <w:sz w:val="16"/>
                <w:szCs w:val="16"/>
              </w:rPr>
              <w:t xml:space="preserve"> (северный завоз)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86CD1" w:rsidRPr="002B182F" w:rsidRDefault="00B86CD1" w:rsidP="00F603C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2B182F">
              <w:rPr>
                <w:rFonts w:cs="Arial"/>
                <w:sz w:val="16"/>
                <w:szCs w:val="16"/>
              </w:rPr>
              <w:t>48 440 849,47</w:t>
            </w:r>
          </w:p>
        </w:tc>
      </w:tr>
      <w:tr w:rsidR="00B86CD1" w:rsidRPr="002B182F" w:rsidTr="00F603CA">
        <w:trPr>
          <w:trHeight w:val="68"/>
        </w:trPr>
        <w:tc>
          <w:tcPr>
            <w:tcW w:w="0" w:type="auto"/>
            <w:gridSpan w:val="2"/>
            <w:shd w:val="clear" w:color="auto" w:fill="auto"/>
            <w:vAlign w:val="center"/>
            <w:hideMark/>
          </w:tcPr>
          <w:p w:rsidR="00B86CD1" w:rsidRPr="002B182F" w:rsidRDefault="00B86CD1" w:rsidP="00F603C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2B182F">
              <w:rPr>
                <w:rFonts w:cs="Arial"/>
                <w:sz w:val="16"/>
                <w:szCs w:val="16"/>
              </w:rPr>
              <w:t>000 01 03 01 00 05 0000 710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B86CD1" w:rsidRPr="002B182F" w:rsidRDefault="00B86CD1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B182F">
              <w:rPr>
                <w:rFonts w:cs="Arial"/>
                <w:sz w:val="16"/>
                <w:szCs w:val="16"/>
              </w:rPr>
              <w:t xml:space="preserve">Привлечение кредитов из других бюджетов бюджетной системы Российской Федерации бюджетами муниципальных районов в валюте Российской </w:t>
            </w:r>
            <w:proofErr w:type="spellStart"/>
            <w:r w:rsidRPr="002B182F">
              <w:rPr>
                <w:rFonts w:cs="Arial"/>
                <w:sz w:val="16"/>
                <w:szCs w:val="16"/>
              </w:rPr>
              <w:t>Федераци</w:t>
            </w:r>
            <w:proofErr w:type="spellEnd"/>
            <w:r w:rsidRPr="002B182F">
              <w:rPr>
                <w:rFonts w:cs="Arial"/>
                <w:sz w:val="16"/>
                <w:szCs w:val="16"/>
              </w:rPr>
              <w:t xml:space="preserve"> (дефицит бюджета</w:t>
            </w:r>
            <w:proofErr w:type="gramStart"/>
            <w:r w:rsidRPr="002B182F">
              <w:rPr>
                <w:rFonts w:cs="Arial"/>
                <w:sz w:val="16"/>
                <w:szCs w:val="16"/>
              </w:rPr>
              <w:t xml:space="preserve"> )</w:t>
            </w:r>
            <w:proofErr w:type="gramEnd"/>
            <w:r w:rsidRPr="002B182F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86CD1" w:rsidRPr="002B182F" w:rsidRDefault="00B86CD1" w:rsidP="00F603C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2B182F">
              <w:rPr>
                <w:rFonts w:cs="Arial"/>
                <w:sz w:val="16"/>
                <w:szCs w:val="16"/>
              </w:rPr>
              <w:t>80 000 000,00</w:t>
            </w:r>
          </w:p>
        </w:tc>
      </w:tr>
      <w:tr w:rsidR="00B86CD1" w:rsidRPr="002B182F" w:rsidTr="00F603CA">
        <w:trPr>
          <w:trHeight w:val="68"/>
        </w:trPr>
        <w:tc>
          <w:tcPr>
            <w:tcW w:w="0" w:type="auto"/>
            <w:gridSpan w:val="2"/>
            <w:shd w:val="clear" w:color="auto" w:fill="auto"/>
            <w:vAlign w:val="center"/>
            <w:hideMark/>
          </w:tcPr>
          <w:p w:rsidR="00B86CD1" w:rsidRPr="002B182F" w:rsidRDefault="00B86CD1" w:rsidP="00F603C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2B182F">
              <w:rPr>
                <w:rFonts w:cs="Arial"/>
                <w:sz w:val="16"/>
                <w:szCs w:val="16"/>
              </w:rPr>
              <w:t>000 01 03 01 00 00 0000 800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B86CD1" w:rsidRPr="002B182F" w:rsidRDefault="00B86CD1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B182F">
              <w:rPr>
                <w:rFonts w:cs="Arial"/>
                <w:sz w:val="16"/>
                <w:szCs w:val="16"/>
              </w:rPr>
              <w:t>Погашение бюджетных кредитов, полученных 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B86CD1" w:rsidRPr="002B182F" w:rsidRDefault="00B86CD1" w:rsidP="00F603C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2B182F">
              <w:rPr>
                <w:rFonts w:cs="Arial"/>
                <w:sz w:val="16"/>
                <w:szCs w:val="16"/>
              </w:rPr>
              <w:t>-82 774 199,47</w:t>
            </w:r>
          </w:p>
        </w:tc>
      </w:tr>
      <w:tr w:rsidR="00B86CD1" w:rsidRPr="002B182F" w:rsidTr="00F603CA">
        <w:trPr>
          <w:trHeight w:val="68"/>
        </w:trPr>
        <w:tc>
          <w:tcPr>
            <w:tcW w:w="0" w:type="auto"/>
            <w:gridSpan w:val="2"/>
            <w:shd w:val="clear" w:color="auto" w:fill="auto"/>
            <w:vAlign w:val="center"/>
            <w:hideMark/>
          </w:tcPr>
          <w:p w:rsidR="00B86CD1" w:rsidRPr="002B182F" w:rsidRDefault="00B86CD1" w:rsidP="00F603C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2B182F">
              <w:rPr>
                <w:rFonts w:cs="Arial"/>
                <w:sz w:val="16"/>
                <w:szCs w:val="16"/>
              </w:rPr>
              <w:t>000 01 03 01 00 05 0000 810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B86CD1" w:rsidRPr="002B182F" w:rsidRDefault="00B86CD1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B182F">
              <w:rPr>
                <w:rFonts w:cs="Arial"/>
                <w:sz w:val="16"/>
                <w:szCs w:val="16"/>
              </w:rPr>
              <w:t xml:space="preserve">Погашение бюджетами муниципальных районов кредитов из других бюджетов бюджетной системы Российской Федерации в валюте Российской Федерации (северный завоз)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86CD1" w:rsidRPr="002B182F" w:rsidRDefault="00B86CD1" w:rsidP="00F603C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2B182F">
              <w:rPr>
                <w:rFonts w:cs="Arial"/>
                <w:sz w:val="16"/>
                <w:szCs w:val="16"/>
              </w:rPr>
              <w:t>-48 440 849,47</w:t>
            </w:r>
          </w:p>
        </w:tc>
      </w:tr>
      <w:tr w:rsidR="00B86CD1" w:rsidRPr="002B182F" w:rsidTr="00F603CA">
        <w:trPr>
          <w:trHeight w:val="68"/>
        </w:trPr>
        <w:tc>
          <w:tcPr>
            <w:tcW w:w="0" w:type="auto"/>
            <w:gridSpan w:val="2"/>
            <w:shd w:val="clear" w:color="auto" w:fill="auto"/>
            <w:vAlign w:val="center"/>
            <w:hideMark/>
          </w:tcPr>
          <w:p w:rsidR="00B86CD1" w:rsidRPr="002B182F" w:rsidRDefault="00B86CD1" w:rsidP="00F603C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2B182F">
              <w:rPr>
                <w:rFonts w:cs="Arial"/>
                <w:sz w:val="16"/>
                <w:szCs w:val="16"/>
              </w:rPr>
              <w:t>000 01 03 01 00 05 0000 810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B86CD1" w:rsidRPr="002B182F" w:rsidRDefault="00B86CD1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B182F">
              <w:rPr>
                <w:rFonts w:cs="Arial"/>
                <w:sz w:val="16"/>
                <w:szCs w:val="16"/>
              </w:rPr>
              <w:t xml:space="preserve">Погашение бюджетами муниципальных районов кредитов из других бюджетов бюджетной системы Российской Федерации в валюте Российской Федерации (дефицит бюджета)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86CD1" w:rsidRPr="002B182F" w:rsidRDefault="00B86CD1" w:rsidP="00F603C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2B182F">
              <w:rPr>
                <w:rFonts w:cs="Arial"/>
                <w:sz w:val="16"/>
                <w:szCs w:val="16"/>
              </w:rPr>
              <w:t>-34 333 350,00</w:t>
            </w:r>
          </w:p>
        </w:tc>
      </w:tr>
      <w:tr w:rsidR="00B86CD1" w:rsidRPr="002B182F" w:rsidTr="00F603CA">
        <w:trPr>
          <w:trHeight w:val="68"/>
        </w:trPr>
        <w:tc>
          <w:tcPr>
            <w:tcW w:w="0" w:type="auto"/>
            <w:gridSpan w:val="2"/>
            <w:shd w:val="clear" w:color="auto" w:fill="auto"/>
            <w:vAlign w:val="center"/>
            <w:hideMark/>
          </w:tcPr>
          <w:p w:rsidR="00B86CD1" w:rsidRPr="002B182F" w:rsidRDefault="00B86CD1" w:rsidP="00F603C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2B182F">
              <w:rPr>
                <w:rFonts w:cs="Arial"/>
                <w:sz w:val="16"/>
                <w:szCs w:val="16"/>
              </w:rPr>
              <w:t>000 01 06 00 00 00 0000 000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B86CD1" w:rsidRPr="002B182F" w:rsidRDefault="00B86CD1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B182F">
              <w:rPr>
                <w:rFonts w:cs="Arial"/>
                <w:sz w:val="16"/>
                <w:szCs w:val="16"/>
              </w:rPr>
              <w:t xml:space="preserve">Иные источники внутреннего финансирования дефицитов бюджетов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86CD1" w:rsidRPr="002B182F" w:rsidRDefault="00B86CD1" w:rsidP="00F603C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2B182F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B86CD1" w:rsidRPr="002B182F" w:rsidTr="00F603CA">
        <w:trPr>
          <w:trHeight w:val="68"/>
        </w:trPr>
        <w:tc>
          <w:tcPr>
            <w:tcW w:w="0" w:type="auto"/>
            <w:gridSpan w:val="2"/>
            <w:shd w:val="clear" w:color="auto" w:fill="auto"/>
            <w:vAlign w:val="center"/>
            <w:hideMark/>
          </w:tcPr>
          <w:p w:rsidR="00B86CD1" w:rsidRPr="002B182F" w:rsidRDefault="00B86CD1" w:rsidP="00F603C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2B182F">
              <w:rPr>
                <w:rFonts w:cs="Arial"/>
                <w:sz w:val="16"/>
                <w:szCs w:val="16"/>
              </w:rPr>
              <w:lastRenderedPageBreak/>
              <w:t>000 01 06 01 00 00 0000 000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B86CD1" w:rsidRPr="002B182F" w:rsidRDefault="00B86CD1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B182F">
              <w:rPr>
                <w:rFonts w:cs="Arial"/>
                <w:sz w:val="16"/>
                <w:szCs w:val="16"/>
              </w:rPr>
              <w:t>Акции и иные формы участия в капитале, находящиеся в государственной и муниципальной собственности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86CD1" w:rsidRPr="002B182F" w:rsidRDefault="00B86CD1" w:rsidP="00F603C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2B182F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B86CD1" w:rsidRPr="002B182F" w:rsidTr="00F603CA">
        <w:trPr>
          <w:trHeight w:val="68"/>
        </w:trPr>
        <w:tc>
          <w:tcPr>
            <w:tcW w:w="0" w:type="auto"/>
            <w:gridSpan w:val="2"/>
            <w:shd w:val="clear" w:color="auto" w:fill="auto"/>
            <w:vAlign w:val="center"/>
            <w:hideMark/>
          </w:tcPr>
          <w:p w:rsidR="00B86CD1" w:rsidRPr="002B182F" w:rsidRDefault="00B86CD1" w:rsidP="00F603C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2B182F">
              <w:rPr>
                <w:rFonts w:cs="Arial"/>
                <w:sz w:val="16"/>
                <w:szCs w:val="16"/>
              </w:rPr>
              <w:t>000 01 06 01 00 05 0000 630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B86CD1" w:rsidRPr="002B182F" w:rsidRDefault="00B86CD1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B182F">
              <w:rPr>
                <w:rFonts w:cs="Arial"/>
                <w:sz w:val="16"/>
                <w:szCs w:val="16"/>
              </w:rPr>
              <w:t>Средства от продажи акций и иных форм участия в капитале, находящихся в собственности муниципальных районов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86CD1" w:rsidRPr="002B182F" w:rsidRDefault="00B86CD1" w:rsidP="00F603C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2B182F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B86CD1" w:rsidRPr="002B182F" w:rsidTr="00F603CA">
        <w:trPr>
          <w:trHeight w:val="68"/>
        </w:trPr>
        <w:tc>
          <w:tcPr>
            <w:tcW w:w="0" w:type="auto"/>
            <w:gridSpan w:val="2"/>
            <w:shd w:val="clear" w:color="auto" w:fill="auto"/>
            <w:vAlign w:val="center"/>
            <w:hideMark/>
          </w:tcPr>
          <w:p w:rsidR="00B86CD1" w:rsidRPr="002B182F" w:rsidRDefault="00B86CD1" w:rsidP="00F603C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2B182F">
              <w:rPr>
                <w:rFonts w:cs="Arial"/>
                <w:sz w:val="16"/>
                <w:szCs w:val="16"/>
              </w:rPr>
              <w:t>000 01 06 05 00 00 0000 000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B86CD1" w:rsidRPr="002B182F" w:rsidRDefault="00B86CD1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B182F">
              <w:rPr>
                <w:rFonts w:cs="Arial"/>
                <w:sz w:val="16"/>
                <w:szCs w:val="16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86CD1" w:rsidRPr="002B182F" w:rsidRDefault="00B86CD1" w:rsidP="00F603C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2B182F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B86CD1" w:rsidRPr="002B182F" w:rsidTr="00F603CA">
        <w:trPr>
          <w:trHeight w:val="68"/>
        </w:trPr>
        <w:tc>
          <w:tcPr>
            <w:tcW w:w="0" w:type="auto"/>
            <w:gridSpan w:val="2"/>
            <w:shd w:val="clear" w:color="auto" w:fill="auto"/>
            <w:vAlign w:val="center"/>
            <w:hideMark/>
          </w:tcPr>
          <w:p w:rsidR="00B86CD1" w:rsidRPr="002B182F" w:rsidRDefault="00B86CD1" w:rsidP="00F603C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2B182F">
              <w:rPr>
                <w:rFonts w:cs="Arial"/>
                <w:sz w:val="16"/>
                <w:szCs w:val="16"/>
              </w:rPr>
              <w:t>000 01 06 05 00 00 0000 600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B86CD1" w:rsidRPr="002B182F" w:rsidRDefault="00B86CD1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B182F">
              <w:rPr>
                <w:rFonts w:cs="Arial"/>
                <w:sz w:val="16"/>
                <w:szCs w:val="16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86CD1" w:rsidRPr="002B182F" w:rsidRDefault="00B86CD1" w:rsidP="00F603C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2B182F">
              <w:rPr>
                <w:rFonts w:cs="Arial"/>
                <w:sz w:val="16"/>
                <w:szCs w:val="16"/>
              </w:rPr>
              <w:t>48 440 849,47</w:t>
            </w:r>
          </w:p>
        </w:tc>
      </w:tr>
      <w:tr w:rsidR="00B86CD1" w:rsidRPr="002B182F" w:rsidTr="00F603CA">
        <w:trPr>
          <w:trHeight w:val="68"/>
        </w:trPr>
        <w:tc>
          <w:tcPr>
            <w:tcW w:w="0" w:type="auto"/>
            <w:gridSpan w:val="2"/>
            <w:shd w:val="clear" w:color="auto" w:fill="auto"/>
            <w:vAlign w:val="center"/>
            <w:hideMark/>
          </w:tcPr>
          <w:p w:rsidR="00B86CD1" w:rsidRPr="002B182F" w:rsidRDefault="00B86CD1" w:rsidP="00F603C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2B182F">
              <w:rPr>
                <w:rFonts w:cs="Arial"/>
                <w:sz w:val="16"/>
                <w:szCs w:val="16"/>
              </w:rPr>
              <w:t>000 01 06 05 01 05 0000 640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B86CD1" w:rsidRPr="002B182F" w:rsidRDefault="00B86CD1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B182F">
              <w:rPr>
                <w:rFonts w:cs="Arial"/>
                <w:sz w:val="16"/>
                <w:szCs w:val="16"/>
              </w:rPr>
              <w:t>Возврат бюджетных кредитов, предоставленных юридическим лицам из бюджетов муниципальных районов в валюте Российской Федерации (северный завоз)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86CD1" w:rsidRPr="002B182F" w:rsidRDefault="00B86CD1" w:rsidP="00F603C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2B182F">
              <w:rPr>
                <w:rFonts w:cs="Arial"/>
                <w:sz w:val="16"/>
                <w:szCs w:val="16"/>
              </w:rPr>
              <w:t>48 440 849,47</w:t>
            </w:r>
          </w:p>
        </w:tc>
      </w:tr>
      <w:tr w:rsidR="00B86CD1" w:rsidRPr="002B182F" w:rsidTr="00F603CA">
        <w:trPr>
          <w:trHeight w:val="68"/>
        </w:trPr>
        <w:tc>
          <w:tcPr>
            <w:tcW w:w="0" w:type="auto"/>
            <w:gridSpan w:val="2"/>
            <w:shd w:val="clear" w:color="auto" w:fill="auto"/>
            <w:vAlign w:val="center"/>
            <w:hideMark/>
          </w:tcPr>
          <w:p w:rsidR="00B86CD1" w:rsidRPr="002B182F" w:rsidRDefault="00B86CD1" w:rsidP="00F603C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2B182F">
              <w:rPr>
                <w:rFonts w:cs="Arial"/>
                <w:sz w:val="16"/>
                <w:szCs w:val="16"/>
              </w:rPr>
              <w:t>000 01 06 05 01 05 0000 640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B86CD1" w:rsidRPr="002B182F" w:rsidRDefault="00B86CD1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B182F">
              <w:rPr>
                <w:rFonts w:cs="Arial"/>
                <w:sz w:val="16"/>
                <w:szCs w:val="16"/>
              </w:rPr>
              <w:t>Возврат бюджетных кредитов, предоставленных юридическим лицам из бюджетов муниципальных районов в валюте Российской Федерации (прочие)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86CD1" w:rsidRPr="002B182F" w:rsidRDefault="00B86CD1" w:rsidP="00F603C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2B182F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B86CD1" w:rsidRPr="002B182F" w:rsidTr="00F603CA">
        <w:trPr>
          <w:trHeight w:val="68"/>
        </w:trPr>
        <w:tc>
          <w:tcPr>
            <w:tcW w:w="0" w:type="auto"/>
            <w:gridSpan w:val="2"/>
            <w:shd w:val="clear" w:color="auto" w:fill="auto"/>
            <w:vAlign w:val="center"/>
            <w:hideMark/>
          </w:tcPr>
          <w:p w:rsidR="00B86CD1" w:rsidRPr="002B182F" w:rsidRDefault="00B86CD1" w:rsidP="00F603C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2B182F">
              <w:rPr>
                <w:rFonts w:cs="Arial"/>
                <w:sz w:val="16"/>
                <w:szCs w:val="16"/>
              </w:rPr>
              <w:t>000 01 06 05 00 00 0000 500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B86CD1" w:rsidRPr="002B182F" w:rsidRDefault="00B86CD1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B182F">
              <w:rPr>
                <w:rFonts w:cs="Arial"/>
                <w:sz w:val="16"/>
                <w:szCs w:val="16"/>
              </w:rP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86CD1" w:rsidRPr="002B182F" w:rsidRDefault="00B86CD1" w:rsidP="00F603C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2B182F">
              <w:rPr>
                <w:rFonts w:cs="Arial"/>
                <w:sz w:val="16"/>
                <w:szCs w:val="16"/>
              </w:rPr>
              <w:t>-48 440 849,47</w:t>
            </w:r>
          </w:p>
        </w:tc>
      </w:tr>
      <w:tr w:rsidR="00B86CD1" w:rsidRPr="002B182F" w:rsidTr="00F603CA">
        <w:trPr>
          <w:trHeight w:val="68"/>
        </w:trPr>
        <w:tc>
          <w:tcPr>
            <w:tcW w:w="0" w:type="auto"/>
            <w:gridSpan w:val="2"/>
            <w:shd w:val="clear" w:color="auto" w:fill="auto"/>
            <w:vAlign w:val="center"/>
            <w:hideMark/>
          </w:tcPr>
          <w:p w:rsidR="00B86CD1" w:rsidRPr="002B182F" w:rsidRDefault="00B86CD1" w:rsidP="00F603C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2B182F">
              <w:rPr>
                <w:rFonts w:cs="Arial"/>
                <w:sz w:val="16"/>
                <w:szCs w:val="16"/>
              </w:rPr>
              <w:t>000 01 06 05 01 05 0000 540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B86CD1" w:rsidRPr="002B182F" w:rsidRDefault="00B86CD1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B182F">
              <w:rPr>
                <w:rFonts w:cs="Arial"/>
                <w:sz w:val="16"/>
                <w:szCs w:val="16"/>
              </w:rPr>
              <w:t>Предоставление бюджетных кредитов юридическим лицам из бюджетов муниципальных районов в валюте Российской Федерации (северный завоз)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86CD1" w:rsidRPr="002B182F" w:rsidRDefault="00B86CD1" w:rsidP="00F603C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2B182F">
              <w:rPr>
                <w:rFonts w:cs="Arial"/>
                <w:sz w:val="16"/>
                <w:szCs w:val="16"/>
              </w:rPr>
              <w:t>-48 440 849,47</w:t>
            </w:r>
          </w:p>
        </w:tc>
      </w:tr>
      <w:tr w:rsidR="00B86CD1" w:rsidRPr="002B182F" w:rsidTr="00F603CA">
        <w:trPr>
          <w:trHeight w:val="68"/>
        </w:trPr>
        <w:tc>
          <w:tcPr>
            <w:tcW w:w="0" w:type="auto"/>
            <w:gridSpan w:val="2"/>
            <w:shd w:val="clear" w:color="auto" w:fill="auto"/>
            <w:vAlign w:val="center"/>
            <w:hideMark/>
          </w:tcPr>
          <w:p w:rsidR="00B86CD1" w:rsidRPr="002B182F" w:rsidRDefault="00B86CD1" w:rsidP="00F603C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2B182F">
              <w:rPr>
                <w:rFonts w:cs="Arial"/>
                <w:sz w:val="16"/>
                <w:szCs w:val="16"/>
              </w:rPr>
              <w:t>000 01 05 00 00 00 0000 000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B86CD1" w:rsidRPr="002B182F" w:rsidRDefault="00B86CD1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B182F">
              <w:rPr>
                <w:rFonts w:cs="Arial"/>
                <w:sz w:val="16"/>
                <w:szCs w:val="16"/>
              </w:rPr>
              <w:t xml:space="preserve">Изменение остатков средств на счетах по учету средств бюджетов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B86CD1" w:rsidRPr="002B182F" w:rsidRDefault="00B86CD1" w:rsidP="00F603C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2B182F">
              <w:rPr>
                <w:rFonts w:cs="Arial"/>
                <w:sz w:val="16"/>
                <w:szCs w:val="16"/>
              </w:rPr>
              <w:t>139 138 008,56</w:t>
            </w:r>
          </w:p>
        </w:tc>
      </w:tr>
      <w:tr w:rsidR="00B86CD1" w:rsidRPr="002B182F" w:rsidTr="00F603CA">
        <w:trPr>
          <w:trHeight w:val="68"/>
        </w:trPr>
        <w:tc>
          <w:tcPr>
            <w:tcW w:w="0" w:type="auto"/>
            <w:gridSpan w:val="2"/>
            <w:shd w:val="clear" w:color="auto" w:fill="auto"/>
            <w:vAlign w:val="center"/>
            <w:hideMark/>
          </w:tcPr>
          <w:p w:rsidR="00B86CD1" w:rsidRPr="002B182F" w:rsidRDefault="00B86CD1" w:rsidP="00F603C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2B182F">
              <w:rPr>
                <w:rFonts w:cs="Arial"/>
                <w:sz w:val="16"/>
                <w:szCs w:val="16"/>
              </w:rPr>
              <w:t>000 01 05 02 01 05 0000 510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B86CD1" w:rsidRPr="002B182F" w:rsidRDefault="00B86CD1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B182F">
              <w:rPr>
                <w:rFonts w:cs="Arial"/>
                <w:sz w:val="16"/>
                <w:szCs w:val="16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86CD1" w:rsidRPr="002B182F" w:rsidRDefault="00B86CD1" w:rsidP="00F603C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2B182F">
              <w:rPr>
                <w:rFonts w:cs="Arial"/>
                <w:sz w:val="16"/>
                <w:szCs w:val="16"/>
              </w:rPr>
              <w:t>-6 036 045 847,75</w:t>
            </w:r>
          </w:p>
        </w:tc>
      </w:tr>
      <w:tr w:rsidR="00B86CD1" w:rsidRPr="002B182F" w:rsidTr="00F603CA">
        <w:trPr>
          <w:trHeight w:val="68"/>
        </w:trPr>
        <w:tc>
          <w:tcPr>
            <w:tcW w:w="0" w:type="auto"/>
            <w:gridSpan w:val="2"/>
            <w:shd w:val="clear" w:color="auto" w:fill="auto"/>
            <w:vAlign w:val="center"/>
            <w:hideMark/>
          </w:tcPr>
          <w:p w:rsidR="00B86CD1" w:rsidRPr="002B182F" w:rsidRDefault="00B86CD1" w:rsidP="00F603C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2B182F">
              <w:rPr>
                <w:rFonts w:cs="Arial"/>
                <w:sz w:val="16"/>
                <w:szCs w:val="16"/>
              </w:rPr>
              <w:t>000 01 05 02 01 05 0000 610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B86CD1" w:rsidRPr="002B182F" w:rsidRDefault="00B86CD1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B182F">
              <w:rPr>
                <w:rFonts w:cs="Arial"/>
                <w:sz w:val="16"/>
                <w:szCs w:val="16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86CD1" w:rsidRPr="002B182F" w:rsidRDefault="00B86CD1" w:rsidP="00F603C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2B182F">
              <w:rPr>
                <w:rFonts w:cs="Arial"/>
                <w:sz w:val="16"/>
                <w:szCs w:val="16"/>
              </w:rPr>
              <w:t>6 175 183 856,31</w:t>
            </w:r>
          </w:p>
        </w:tc>
      </w:tr>
      <w:tr w:rsidR="00B86CD1" w:rsidRPr="002B182F" w:rsidTr="00F603CA">
        <w:trPr>
          <w:trHeight w:val="68"/>
        </w:trPr>
        <w:tc>
          <w:tcPr>
            <w:tcW w:w="0" w:type="auto"/>
            <w:gridSpan w:val="2"/>
            <w:shd w:val="clear" w:color="auto" w:fill="auto"/>
            <w:vAlign w:val="center"/>
            <w:hideMark/>
          </w:tcPr>
          <w:p w:rsidR="00B86CD1" w:rsidRPr="002B182F" w:rsidRDefault="00B86CD1" w:rsidP="00F603C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2B182F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B86CD1" w:rsidRPr="002B182F" w:rsidRDefault="00B86CD1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B182F">
              <w:rPr>
                <w:rFonts w:cs="Arial"/>
                <w:sz w:val="16"/>
                <w:szCs w:val="16"/>
              </w:rPr>
              <w:t>Всего источников внутреннего финансирования дефицита бюджета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B86CD1" w:rsidRPr="002B182F" w:rsidRDefault="00B86CD1" w:rsidP="00F603C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2B182F">
              <w:rPr>
                <w:rFonts w:cs="Arial"/>
                <w:sz w:val="16"/>
                <w:szCs w:val="16"/>
              </w:rPr>
              <w:t>184 804 658,56</w:t>
            </w:r>
          </w:p>
        </w:tc>
      </w:tr>
    </w:tbl>
    <w:p w:rsidR="00B86CD1" w:rsidRPr="00A371A1" w:rsidRDefault="00B86CD1" w:rsidP="00B86CD1">
      <w:pPr>
        <w:rPr>
          <w:rFonts w:cs="Arial"/>
        </w:rPr>
      </w:pPr>
    </w:p>
    <w:p w:rsidR="00B86CD1" w:rsidRPr="00A371A1" w:rsidRDefault="00B86CD1" w:rsidP="00B86CD1">
      <w:pPr>
        <w:rPr>
          <w:rFonts w:cs="Arial"/>
        </w:rPr>
      </w:pPr>
    </w:p>
    <w:p w:rsidR="00F0724A" w:rsidRDefault="00F0724A">
      <w:bookmarkStart w:id="0" w:name="_GoBack"/>
      <w:bookmarkEnd w:id="0"/>
    </w:p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5F13"/>
    <w:rsid w:val="00465F13"/>
    <w:rsid w:val="00B86CD1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B86CD1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B86CD1"/>
    <w:rPr>
      <w:color w:val="0000FF"/>
      <w:u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B86CD1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B86CD1"/>
    <w:rPr>
      <w:color w:val="0000FF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/content/act/06cb4ab4-b437-46d2-9306-5a0a74fabffc.doc" TargetMode="External"/><Relationship Id="rId13" Type="http://schemas.openxmlformats.org/officeDocument/2006/relationships/hyperlink" Target="/content/act/737dfac4-86e9-4d11-a396-d9600ad5c41a.doc" TargetMode="External"/><Relationship Id="rId3" Type="http://schemas.openxmlformats.org/officeDocument/2006/relationships/settings" Target="settings.xml"/><Relationship Id="rId7" Type="http://schemas.openxmlformats.org/officeDocument/2006/relationships/hyperlink" Target="/content/act/bdea49fb-c090-459a-9415-7137bfd3231b.doc" TargetMode="External"/><Relationship Id="rId12" Type="http://schemas.openxmlformats.org/officeDocument/2006/relationships/hyperlink" Target="/content/act/fccbb039-81cb-43b4-8c6e-be0a8aea48af.doc" TargetMode="Externa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/content/act/5d921004-9ecc-4749-9ac1-336320bd90af.doc" TargetMode="External"/><Relationship Id="rId11" Type="http://schemas.openxmlformats.org/officeDocument/2006/relationships/hyperlink" Target="/content/act/d61a78c0-cd4c-4872-98f4-597c969d32cc.doc" TargetMode="External"/><Relationship Id="rId5" Type="http://schemas.openxmlformats.org/officeDocument/2006/relationships/hyperlink" Target="/content/act/10695406-2b98-4cb7-beef-3943d67b4c9c.doc" TargetMode="External"/><Relationship Id="rId15" Type="http://schemas.openxmlformats.org/officeDocument/2006/relationships/fontTable" Target="fontTable.xml"/><Relationship Id="rId10" Type="http://schemas.openxmlformats.org/officeDocument/2006/relationships/hyperlink" Target="/content/act/53d10985-47b7-44b0-b68e-b0435b404845.do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/content/act/1f1bd70b-8ea3-4920-a5d1-bd6cbd55c603.doc" TargetMode="External"/><Relationship Id="rId14" Type="http://schemas.openxmlformats.org/officeDocument/2006/relationships/hyperlink" Target="/content/act/a75da03d-abfc-4034-87f1-23563a3d5deb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775</Words>
  <Characters>4422</Characters>
  <Application>Microsoft Office Word</Application>
  <DocSecurity>0</DocSecurity>
  <Lines>36</Lines>
  <Paragraphs>10</Paragraphs>
  <ScaleCrop>false</ScaleCrop>
  <Company/>
  <LinksUpToDate>false</LinksUpToDate>
  <CharactersWithSpaces>5187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2024-10-02T13:02:00Z</dcterms:created>
  <dcterms:modified xsi:type="dcterms:W3CDTF">2024-10-02T13:02:00Z</dcterms:modified>
</cp:coreProperties>
</file>